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3062" w:rsidRDefault="001B332F">
      <w:pPr>
        <w:spacing w:after="0" w:line="259" w:lineRule="auto"/>
        <w:ind w:left="1442" w:firstLine="0"/>
        <w:jc w:val="left"/>
      </w:pPr>
      <w:r>
        <w:rPr>
          <w:b/>
          <w:sz w:val="36"/>
        </w:rPr>
        <w:t xml:space="preserve">INTERNAL VACANCY ANNOUNCEMENT </w:t>
      </w:r>
    </w:p>
    <w:p w:rsidR="00513062" w:rsidRDefault="001B332F">
      <w:pPr>
        <w:spacing w:after="0" w:line="259" w:lineRule="auto"/>
        <w:ind w:left="0" w:firstLine="0"/>
        <w:jc w:val="left"/>
      </w:pPr>
      <w:r>
        <w:rPr>
          <w:b/>
          <w:sz w:val="36"/>
        </w:rPr>
        <w:t xml:space="preserve"> </w:t>
      </w:r>
    </w:p>
    <w:p w:rsidR="00513062" w:rsidRDefault="001B332F">
      <w:pPr>
        <w:spacing w:after="3" w:line="259" w:lineRule="auto"/>
        <w:ind w:left="-5"/>
        <w:jc w:val="left"/>
      </w:pPr>
      <w:r>
        <w:rPr>
          <w:b/>
        </w:rPr>
        <w:t xml:space="preserve">INTRODUCTION </w:t>
      </w:r>
    </w:p>
    <w:p w:rsidR="00513062" w:rsidRDefault="001B332F">
      <w:pPr>
        <w:ind w:left="-5"/>
      </w:pPr>
      <w:r>
        <w:t>The</w:t>
      </w:r>
      <w:r w:rsidR="00EF5959">
        <w:t xml:space="preserve"> Office of the Head of </w:t>
      </w:r>
      <w:r>
        <w:t>Local</w:t>
      </w:r>
      <w:r>
        <w:rPr>
          <w:b/>
        </w:rPr>
        <w:t xml:space="preserve"> </w:t>
      </w:r>
      <w:r>
        <w:t>Government Service (</w:t>
      </w:r>
      <w:r w:rsidR="00EF5959">
        <w:t>OH</w:t>
      </w:r>
      <w:r>
        <w:t xml:space="preserve">LGS) in fulfillment of its mandate of ensuring the effective and efficient day-to-day administration of the Local Government Service (LGS) and in accordance with the </w:t>
      </w:r>
      <w:r w:rsidR="00A80DCF" w:rsidRPr="00A80DCF">
        <w:t>Local Governance Act of 2016, Act 936</w:t>
      </w:r>
      <w:r w:rsidR="00A80DCF">
        <w:t xml:space="preserve"> </w:t>
      </w:r>
      <w:bookmarkStart w:id="0" w:name="_GoBack"/>
      <w:bookmarkEnd w:id="0"/>
      <w:r>
        <w:t xml:space="preserve">is seeking highly successful and result-oriented person to fill the following position: </w:t>
      </w:r>
    </w:p>
    <w:p w:rsidR="00513062" w:rsidRDefault="001B332F">
      <w:pPr>
        <w:spacing w:after="5" w:line="259" w:lineRule="auto"/>
        <w:ind w:left="0" w:firstLine="0"/>
        <w:jc w:val="left"/>
      </w:pPr>
      <w:r>
        <w:t xml:space="preserve"> </w:t>
      </w:r>
    </w:p>
    <w:p w:rsidR="00513062" w:rsidRDefault="001B332F">
      <w:pPr>
        <w:shd w:val="clear" w:color="auto" w:fill="C6D9F1"/>
        <w:spacing w:after="0" w:line="259" w:lineRule="auto"/>
        <w:ind w:left="360" w:firstLine="0"/>
        <w:jc w:val="left"/>
      </w:pPr>
      <w:r>
        <w:rPr>
          <w:b/>
        </w:rPr>
        <w:t>A.</w:t>
      </w:r>
      <w:r>
        <w:rPr>
          <w:rFonts w:ascii="Arial" w:eastAsia="Arial" w:hAnsi="Arial" w:cs="Arial"/>
          <w:b/>
        </w:rPr>
        <w:t xml:space="preserve"> </w:t>
      </w:r>
      <w:r>
        <w:rPr>
          <w:b/>
        </w:rPr>
        <w:t xml:space="preserve">JOB TITLE: REGIONAL SOCIAL WELFARE OFFICER       </w:t>
      </w:r>
    </w:p>
    <w:p w:rsidR="00513062" w:rsidRDefault="001B332F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:rsidR="00513062" w:rsidRDefault="001B332F">
      <w:pPr>
        <w:spacing w:after="3" w:line="259" w:lineRule="auto"/>
        <w:ind w:left="-5"/>
        <w:jc w:val="left"/>
      </w:pPr>
      <w:r>
        <w:rPr>
          <w:b/>
        </w:rPr>
        <w:t xml:space="preserve">JOB PURPOSE </w:t>
      </w:r>
      <w:r>
        <w:t xml:space="preserve"> </w:t>
      </w:r>
    </w:p>
    <w:p w:rsidR="00513062" w:rsidRDefault="001B332F">
      <w:pPr>
        <w:ind w:left="-5"/>
      </w:pPr>
      <w:r>
        <w:t xml:space="preserve">To lead in the development and implementation of social policies and projects to improve living standards of people </w:t>
      </w:r>
    </w:p>
    <w:p w:rsidR="00513062" w:rsidRDefault="001B332F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:rsidR="00513062" w:rsidRDefault="001B332F">
      <w:pPr>
        <w:spacing w:after="3" w:line="259" w:lineRule="auto"/>
        <w:ind w:left="-5"/>
        <w:jc w:val="left"/>
      </w:pPr>
      <w:r>
        <w:rPr>
          <w:b/>
        </w:rPr>
        <w:t xml:space="preserve">JOB SUMMARY </w:t>
      </w:r>
      <w:r>
        <w:t xml:space="preserve"> </w:t>
      </w:r>
    </w:p>
    <w:p w:rsidR="00513062" w:rsidRDefault="001B332F">
      <w:pPr>
        <w:ind w:left="-5"/>
      </w:pPr>
      <w:r>
        <w:rPr>
          <w:rFonts w:ascii="Wingdings" w:eastAsia="Wingdings" w:hAnsi="Wingdings" w:cs="Wingdings"/>
        </w:rPr>
        <w:t></w:t>
      </w:r>
      <w:r>
        <w:rPr>
          <w:rFonts w:ascii="Wingdings" w:eastAsia="Wingdings" w:hAnsi="Wingdings" w:cs="Wingdings"/>
        </w:rPr>
        <w:t></w:t>
      </w:r>
      <w:r>
        <w:t xml:space="preserve"> Assists in formulation policy guidelines and procedures; </w:t>
      </w:r>
    </w:p>
    <w:p w:rsidR="00513062" w:rsidRDefault="001B332F">
      <w:pPr>
        <w:ind w:left="-5"/>
      </w:pPr>
      <w:r>
        <w:rPr>
          <w:rFonts w:ascii="Wingdings" w:eastAsia="Wingdings" w:hAnsi="Wingdings" w:cs="Wingdings"/>
        </w:rPr>
        <w:t></w:t>
      </w:r>
      <w:r>
        <w:rPr>
          <w:rFonts w:ascii="Wingdings" w:eastAsia="Wingdings" w:hAnsi="Wingdings" w:cs="Wingdings"/>
        </w:rPr>
        <w:t></w:t>
      </w:r>
      <w:r>
        <w:t xml:space="preserve">Assists in the planning and implementation of social welfare </w:t>
      </w:r>
      <w:proofErr w:type="spellStart"/>
      <w:r>
        <w:t>programmes</w:t>
      </w:r>
      <w:proofErr w:type="spellEnd"/>
      <w:r>
        <w:t xml:space="preserve"> in the Service;  </w:t>
      </w:r>
    </w:p>
    <w:p w:rsidR="00513062" w:rsidRDefault="001B332F">
      <w:pPr>
        <w:ind w:left="-5"/>
      </w:pPr>
      <w:r>
        <w:rPr>
          <w:rFonts w:ascii="Wingdings" w:eastAsia="Wingdings" w:hAnsi="Wingdings" w:cs="Wingdings"/>
        </w:rPr>
        <w:t></w:t>
      </w:r>
      <w:r>
        <w:rPr>
          <w:rFonts w:ascii="Wingdings" w:eastAsia="Wingdings" w:hAnsi="Wingdings" w:cs="Wingdings"/>
        </w:rPr>
        <w:t></w:t>
      </w:r>
      <w:r>
        <w:t xml:space="preserve">Sets standards and guidelines for vocational guidance and prevocational preparation of the                           physically-challenged </w:t>
      </w:r>
    </w:p>
    <w:p w:rsidR="00513062" w:rsidRDefault="001B332F">
      <w:pPr>
        <w:numPr>
          <w:ilvl w:val="0"/>
          <w:numId w:val="1"/>
        </w:numPr>
        <w:ind w:hanging="360"/>
        <w:jc w:val="left"/>
      </w:pPr>
      <w:r>
        <w:t xml:space="preserve">Ensures that community – based rehabilitation </w:t>
      </w:r>
      <w:proofErr w:type="spellStart"/>
      <w:r>
        <w:t>programmes</w:t>
      </w:r>
      <w:proofErr w:type="spellEnd"/>
      <w:r>
        <w:t xml:space="preserve"> are properly functioning; </w:t>
      </w:r>
    </w:p>
    <w:p w:rsidR="00513062" w:rsidRDefault="001B332F">
      <w:pPr>
        <w:ind w:left="-5"/>
      </w:pPr>
      <w:r>
        <w:rPr>
          <w:rFonts w:ascii="Wingdings" w:eastAsia="Wingdings" w:hAnsi="Wingdings" w:cs="Wingdings"/>
        </w:rPr>
        <w:t></w:t>
      </w:r>
      <w:r>
        <w:rPr>
          <w:rFonts w:ascii="Wingdings" w:eastAsia="Wingdings" w:hAnsi="Wingdings" w:cs="Wingdings"/>
        </w:rPr>
        <w:t></w:t>
      </w:r>
      <w:r>
        <w:t xml:space="preserve">Ensures the development of the capabilities, skills and knowledge of staff;  </w:t>
      </w:r>
    </w:p>
    <w:p w:rsidR="00513062" w:rsidRDefault="001B332F">
      <w:pPr>
        <w:ind w:left="-5"/>
      </w:pPr>
      <w:r>
        <w:rPr>
          <w:rFonts w:ascii="Wingdings" w:eastAsia="Wingdings" w:hAnsi="Wingdings" w:cs="Wingdings"/>
        </w:rPr>
        <w:t></w:t>
      </w:r>
      <w:r>
        <w:rPr>
          <w:rFonts w:ascii="Wingdings" w:eastAsia="Wingdings" w:hAnsi="Wingdings" w:cs="Wingdings"/>
        </w:rPr>
        <w:t></w:t>
      </w:r>
      <w:r>
        <w:t xml:space="preserve">Appraises direct reports; and  </w:t>
      </w:r>
    </w:p>
    <w:p w:rsidR="00513062" w:rsidRDefault="001B332F">
      <w:pPr>
        <w:ind w:left="-5"/>
      </w:pPr>
      <w:r>
        <w:rPr>
          <w:rFonts w:ascii="Wingdings" w:eastAsia="Wingdings" w:hAnsi="Wingdings" w:cs="Wingdings"/>
        </w:rPr>
        <w:t></w:t>
      </w:r>
      <w:r>
        <w:rPr>
          <w:rFonts w:ascii="Wingdings" w:eastAsia="Wingdings" w:hAnsi="Wingdings" w:cs="Wingdings"/>
        </w:rPr>
        <w:t></w:t>
      </w:r>
      <w:r>
        <w:t xml:space="preserve">Undertakes any other tasks that may be assigned.  </w:t>
      </w:r>
    </w:p>
    <w:p w:rsidR="00513062" w:rsidRDefault="001B332F">
      <w:pPr>
        <w:spacing w:after="0" w:line="259" w:lineRule="auto"/>
        <w:ind w:left="0" w:firstLine="0"/>
        <w:jc w:val="left"/>
      </w:pPr>
      <w:r>
        <w:t xml:space="preserve"> </w:t>
      </w:r>
    </w:p>
    <w:p w:rsidR="00513062" w:rsidRDefault="001B332F">
      <w:pPr>
        <w:spacing w:after="3" w:line="259" w:lineRule="auto"/>
        <w:ind w:left="-5"/>
        <w:jc w:val="left"/>
      </w:pPr>
      <w:r>
        <w:rPr>
          <w:b/>
        </w:rPr>
        <w:t xml:space="preserve">QUALIFICATION AND EXPERIENCE </w:t>
      </w:r>
      <w:r>
        <w:t xml:space="preserve"> </w:t>
      </w:r>
    </w:p>
    <w:p w:rsidR="00513062" w:rsidRDefault="001B332F">
      <w:pPr>
        <w:ind w:left="-5"/>
      </w:pPr>
      <w:r>
        <w:rPr>
          <w:rFonts w:ascii="Wingdings" w:eastAsia="Wingdings" w:hAnsi="Wingdings" w:cs="Wingdings"/>
        </w:rPr>
        <w:t></w:t>
      </w:r>
      <w:r>
        <w:rPr>
          <w:rFonts w:ascii="Wingdings" w:eastAsia="Wingdings" w:hAnsi="Wingdings" w:cs="Wingdings"/>
        </w:rPr>
        <w:t></w:t>
      </w:r>
      <w:r>
        <w:t xml:space="preserve">Master’s Degree in Social Sciences, Administration, Community Development,                                </w:t>
      </w:r>
    </w:p>
    <w:p w:rsidR="00513062" w:rsidRDefault="001B332F">
      <w:pPr>
        <w:ind w:left="-5"/>
      </w:pPr>
      <w:r>
        <w:t xml:space="preserve">      Development Studies, Social Work or relevant discipline; </w:t>
      </w:r>
    </w:p>
    <w:p w:rsidR="00513062" w:rsidRDefault="001B332F">
      <w:pPr>
        <w:spacing w:after="35"/>
        <w:ind w:left="-5"/>
      </w:pPr>
      <w:r>
        <w:rPr>
          <w:rFonts w:ascii="Wingdings" w:eastAsia="Wingdings" w:hAnsi="Wingdings" w:cs="Wingdings"/>
        </w:rPr>
        <w:t></w:t>
      </w:r>
      <w:r>
        <w:rPr>
          <w:rFonts w:ascii="Wingdings" w:eastAsia="Wingdings" w:hAnsi="Wingdings" w:cs="Wingdings"/>
        </w:rPr>
        <w:t></w:t>
      </w:r>
      <w:r>
        <w:t xml:space="preserve">Minimum of 10 years progressive working experience in the Local Government Service or a       comparable Public Sector organization of which at least 4 years must be at senior management level; and </w:t>
      </w:r>
    </w:p>
    <w:p w:rsidR="00513062" w:rsidRDefault="001B332F">
      <w:pPr>
        <w:numPr>
          <w:ilvl w:val="0"/>
          <w:numId w:val="1"/>
        </w:numPr>
        <w:spacing w:after="0" w:line="240" w:lineRule="auto"/>
        <w:ind w:hanging="360"/>
        <w:jc w:val="left"/>
      </w:pPr>
      <w:r>
        <w:rPr>
          <w:sz w:val="24"/>
        </w:rPr>
        <w:t>An officer in Local Government Service on the grade of Principal Social Development Officer or its analogous</w:t>
      </w:r>
      <w:r>
        <w:t xml:space="preserve"> </w:t>
      </w:r>
    </w:p>
    <w:p w:rsidR="00513062" w:rsidRDefault="001B332F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:rsidR="00513062" w:rsidRDefault="001B332F">
      <w:pPr>
        <w:spacing w:after="3" w:line="259" w:lineRule="auto"/>
        <w:ind w:left="-5"/>
        <w:jc w:val="left"/>
      </w:pPr>
      <w:r>
        <w:rPr>
          <w:b/>
        </w:rPr>
        <w:t>The ideal candidate must have</w:t>
      </w:r>
      <w:r>
        <w:t xml:space="preserve">: </w:t>
      </w:r>
    </w:p>
    <w:p w:rsidR="00513062" w:rsidRDefault="001B332F">
      <w:pPr>
        <w:ind w:left="-5"/>
      </w:pPr>
      <w:r>
        <w:t xml:space="preserve">Leadership and Managerial skills; </w:t>
      </w:r>
    </w:p>
    <w:p w:rsidR="00513062" w:rsidRDefault="001B332F">
      <w:pPr>
        <w:ind w:left="-5"/>
      </w:pPr>
      <w:r>
        <w:t xml:space="preserve">Excellent Verbal and written communication skills; </w:t>
      </w:r>
    </w:p>
    <w:p w:rsidR="00513062" w:rsidRDefault="001B332F">
      <w:pPr>
        <w:ind w:left="-5"/>
      </w:pPr>
      <w:r>
        <w:t xml:space="preserve">Excellent facilitation and presentation skills; </w:t>
      </w:r>
    </w:p>
    <w:p w:rsidR="00513062" w:rsidRDefault="001B332F">
      <w:pPr>
        <w:ind w:left="-5"/>
      </w:pPr>
      <w:r>
        <w:t xml:space="preserve">Good negotiation and interpersonal skills; </w:t>
      </w:r>
    </w:p>
    <w:p w:rsidR="00513062" w:rsidRDefault="001B332F">
      <w:pPr>
        <w:ind w:left="-5"/>
      </w:pPr>
      <w:r>
        <w:t xml:space="preserve">Good monitoring and evaluation skills;  </w:t>
      </w:r>
    </w:p>
    <w:p w:rsidR="00513062" w:rsidRDefault="001B332F">
      <w:pPr>
        <w:ind w:left="-5"/>
      </w:pPr>
      <w:r>
        <w:t xml:space="preserve">Substantial expertise in Public Sector Management, Project Management and Local Government Administration;  </w:t>
      </w:r>
    </w:p>
    <w:p w:rsidR="00513062" w:rsidRDefault="001B332F">
      <w:pPr>
        <w:ind w:left="-5"/>
      </w:pPr>
      <w:r>
        <w:t xml:space="preserve">Excellent analytical skills; and </w:t>
      </w:r>
    </w:p>
    <w:p w:rsidR="00513062" w:rsidRDefault="001B332F">
      <w:pPr>
        <w:ind w:left="-5"/>
      </w:pPr>
      <w:r>
        <w:t xml:space="preserve">Literacy in Information &amp; Communications Technology. </w:t>
      </w:r>
    </w:p>
    <w:p w:rsidR="00513062" w:rsidRDefault="001B332F">
      <w:pPr>
        <w:spacing w:after="0" w:line="259" w:lineRule="auto"/>
        <w:ind w:left="0" w:firstLine="0"/>
        <w:jc w:val="left"/>
      </w:pPr>
      <w:r>
        <w:t xml:space="preserve"> </w:t>
      </w:r>
    </w:p>
    <w:p w:rsidR="00513062" w:rsidRDefault="001B332F">
      <w:pPr>
        <w:spacing w:after="36" w:line="259" w:lineRule="auto"/>
        <w:ind w:left="-5"/>
        <w:jc w:val="left"/>
      </w:pPr>
      <w:r>
        <w:rPr>
          <w:b/>
        </w:rPr>
        <w:t xml:space="preserve"> Applicants shall: </w:t>
      </w:r>
    </w:p>
    <w:p w:rsidR="00513062" w:rsidRDefault="001B332F">
      <w:pPr>
        <w:numPr>
          <w:ilvl w:val="0"/>
          <w:numId w:val="2"/>
        </w:numPr>
        <w:ind w:right="282" w:hanging="360"/>
      </w:pPr>
      <w:r>
        <w:t xml:space="preserve">Indicate the position being applied for in the application and at the back of the envelope </w:t>
      </w:r>
      <w:r>
        <w:rPr>
          <w:rFonts w:ascii="Wingdings" w:eastAsia="Wingdings" w:hAnsi="Wingdings" w:cs="Wingdings"/>
        </w:rPr>
        <w:t></w:t>
      </w:r>
      <w:r>
        <w:rPr>
          <w:rFonts w:ascii="Arial" w:eastAsia="Arial" w:hAnsi="Arial" w:cs="Arial"/>
        </w:rPr>
        <w:t xml:space="preserve"> </w:t>
      </w:r>
      <w:r>
        <w:t xml:space="preserve">Attach copies of  </w:t>
      </w:r>
    </w:p>
    <w:p w:rsidR="00513062" w:rsidRDefault="001B332F">
      <w:pPr>
        <w:numPr>
          <w:ilvl w:val="1"/>
          <w:numId w:val="2"/>
        </w:numPr>
        <w:ind w:hanging="360"/>
      </w:pPr>
      <w:r>
        <w:lastRenderedPageBreak/>
        <w:t xml:space="preserve">Educational certificates; </w:t>
      </w:r>
    </w:p>
    <w:p w:rsidR="00513062" w:rsidRDefault="001B332F">
      <w:pPr>
        <w:numPr>
          <w:ilvl w:val="1"/>
          <w:numId w:val="2"/>
        </w:numPr>
        <w:ind w:hanging="360"/>
      </w:pPr>
      <w:r>
        <w:t xml:space="preserve">Professional certificates; </w:t>
      </w:r>
    </w:p>
    <w:p w:rsidR="00513062" w:rsidRDefault="001B332F">
      <w:pPr>
        <w:spacing w:after="0" w:line="259" w:lineRule="auto"/>
        <w:ind w:left="720" w:firstLine="0"/>
        <w:jc w:val="left"/>
      </w:pPr>
      <w:r>
        <w:t xml:space="preserve"> </w:t>
      </w:r>
    </w:p>
    <w:p w:rsidR="00513062" w:rsidRDefault="001B332F">
      <w:pPr>
        <w:numPr>
          <w:ilvl w:val="1"/>
          <w:numId w:val="2"/>
        </w:numPr>
        <w:ind w:hanging="360"/>
      </w:pPr>
      <w:r>
        <w:t>Curriculum vitae indicating the addresses of three (3) referees</w:t>
      </w:r>
      <w:r>
        <w:rPr>
          <w:b/>
        </w:rPr>
        <w:t xml:space="preserve"> </w:t>
      </w:r>
      <w:r>
        <w:t>of which one must be</w:t>
      </w:r>
      <w:r>
        <w:rPr>
          <w:b/>
        </w:rPr>
        <w:t xml:space="preserve"> </w:t>
      </w:r>
      <w:r>
        <w:t xml:space="preserve">professionally-related </w:t>
      </w:r>
    </w:p>
    <w:p w:rsidR="00513062" w:rsidRDefault="001B332F">
      <w:pPr>
        <w:numPr>
          <w:ilvl w:val="0"/>
          <w:numId w:val="2"/>
        </w:numPr>
        <w:ind w:right="282" w:hanging="360"/>
      </w:pPr>
      <w:r>
        <w:t>Submit the application befo</w:t>
      </w:r>
      <w:r w:rsidR="00EF5959">
        <w:t>re close of work on Thursday, 17</w:t>
      </w:r>
      <w:r>
        <w:rPr>
          <w:vertAlign w:val="superscript"/>
        </w:rPr>
        <w:t>th</w:t>
      </w:r>
      <w:r w:rsidR="00EF5959">
        <w:t xml:space="preserve"> February, 2017</w:t>
      </w:r>
      <w:r>
        <w:t xml:space="preserve"> to: </w:t>
      </w:r>
    </w:p>
    <w:p w:rsidR="00513062" w:rsidRDefault="001B332F">
      <w:pPr>
        <w:spacing w:after="0" w:line="259" w:lineRule="auto"/>
        <w:ind w:left="720" w:firstLine="0"/>
        <w:jc w:val="left"/>
      </w:pPr>
      <w:r>
        <w:t xml:space="preserve"> </w:t>
      </w:r>
    </w:p>
    <w:p w:rsidR="00513062" w:rsidRDefault="001B332F">
      <w:pPr>
        <w:spacing w:after="3" w:line="259" w:lineRule="auto"/>
        <w:ind w:left="730"/>
        <w:jc w:val="left"/>
      </w:pPr>
      <w:r>
        <w:rPr>
          <w:b/>
        </w:rPr>
        <w:t xml:space="preserve">The Head of Service </w:t>
      </w:r>
    </w:p>
    <w:p w:rsidR="00513062" w:rsidRDefault="00EF5959">
      <w:pPr>
        <w:spacing w:after="3" w:line="259" w:lineRule="auto"/>
        <w:ind w:left="730"/>
        <w:jc w:val="left"/>
      </w:pPr>
      <w:r>
        <w:rPr>
          <w:b/>
        </w:rPr>
        <w:t>The Office of Head of Local Government Service</w:t>
      </w:r>
      <w:r w:rsidR="001B332F">
        <w:rPr>
          <w:b/>
        </w:rPr>
        <w:t xml:space="preserve"> </w:t>
      </w:r>
    </w:p>
    <w:p w:rsidR="00513062" w:rsidRDefault="001B332F">
      <w:pPr>
        <w:spacing w:after="3" w:line="259" w:lineRule="auto"/>
        <w:ind w:left="730"/>
        <w:jc w:val="left"/>
      </w:pPr>
      <w:r>
        <w:rPr>
          <w:b/>
        </w:rPr>
        <w:t xml:space="preserve">Post Office Box MB 396 </w:t>
      </w:r>
    </w:p>
    <w:p w:rsidR="00513062" w:rsidRDefault="001B332F">
      <w:pPr>
        <w:spacing w:after="3" w:line="259" w:lineRule="auto"/>
        <w:ind w:left="730"/>
        <w:jc w:val="left"/>
      </w:pPr>
      <w:r>
        <w:rPr>
          <w:b/>
        </w:rPr>
        <w:t xml:space="preserve">Ministries-Accra </w:t>
      </w:r>
    </w:p>
    <w:sectPr w:rsidR="00513062">
      <w:pgSz w:w="11910" w:h="16845"/>
      <w:pgMar w:top="1323" w:right="1136" w:bottom="897" w:left="105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D8B4683"/>
    <w:multiLevelType w:val="hybridMultilevel"/>
    <w:tmpl w:val="8D1612DC"/>
    <w:lvl w:ilvl="0" w:tplc="E65A9646">
      <w:start w:val="1"/>
      <w:numFmt w:val="bullet"/>
      <w:lvlText w:val="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8124B810">
      <w:start w:val="1"/>
      <w:numFmt w:val="decimal"/>
      <w:lvlText w:val="%2."/>
      <w:lvlJc w:val="left"/>
      <w:pPr>
        <w:ind w:left="72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65E81E0">
      <w:start w:val="1"/>
      <w:numFmt w:val="lowerRoman"/>
      <w:lvlText w:val="%3"/>
      <w:lvlJc w:val="left"/>
      <w:pPr>
        <w:ind w:left="144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88C1288">
      <w:start w:val="1"/>
      <w:numFmt w:val="decimal"/>
      <w:lvlText w:val="%4"/>
      <w:lvlJc w:val="left"/>
      <w:pPr>
        <w:ind w:left="2161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6CA09FEC">
      <w:start w:val="1"/>
      <w:numFmt w:val="lowerLetter"/>
      <w:lvlText w:val="%5"/>
      <w:lvlJc w:val="left"/>
      <w:pPr>
        <w:ind w:left="2881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A3EC4504">
      <w:start w:val="1"/>
      <w:numFmt w:val="lowerRoman"/>
      <w:lvlText w:val="%6"/>
      <w:lvlJc w:val="left"/>
      <w:pPr>
        <w:ind w:left="3601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E083F1E">
      <w:start w:val="1"/>
      <w:numFmt w:val="decimal"/>
      <w:lvlText w:val="%7"/>
      <w:lvlJc w:val="left"/>
      <w:pPr>
        <w:ind w:left="4321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D396A77C">
      <w:start w:val="1"/>
      <w:numFmt w:val="lowerLetter"/>
      <w:lvlText w:val="%8"/>
      <w:lvlJc w:val="left"/>
      <w:pPr>
        <w:ind w:left="5041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BB24CFCE">
      <w:start w:val="1"/>
      <w:numFmt w:val="lowerRoman"/>
      <w:lvlText w:val="%9"/>
      <w:lvlJc w:val="left"/>
      <w:pPr>
        <w:ind w:left="5761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6EB139AD"/>
    <w:multiLevelType w:val="hybridMultilevel"/>
    <w:tmpl w:val="DC16FA90"/>
    <w:lvl w:ilvl="0" w:tplc="3274F93A">
      <w:start w:val="1"/>
      <w:numFmt w:val="bullet"/>
      <w:lvlText w:val="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D9AEA35C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B39E3ECC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7AAA61A0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AA3AEB86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098D202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2C0AE06A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D880AA6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BBFAE760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062"/>
    <w:rsid w:val="001B332F"/>
    <w:rsid w:val="00513062"/>
    <w:rsid w:val="00A80DCF"/>
    <w:rsid w:val="00EF5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7A7F1BC-870E-4A56-8639-24B393718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1" w:line="251" w:lineRule="auto"/>
      <w:ind w:left="10" w:hanging="10"/>
      <w:jc w:val="both"/>
    </w:pPr>
    <w:rPr>
      <w:rFonts w:ascii="Book Antiqua" w:eastAsia="Book Antiqua" w:hAnsi="Book Antiqua" w:cs="Book Antiqua"/>
      <w:color w:val="000000"/>
      <w:sz w:val="23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389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Nariel Quayson</dc:creator>
  <cp:keywords/>
  <cp:lastModifiedBy>Peter Kweku Armoh Acquah</cp:lastModifiedBy>
  <cp:revision>3</cp:revision>
  <cp:lastPrinted>2017-01-31T10:40:00Z</cp:lastPrinted>
  <dcterms:created xsi:type="dcterms:W3CDTF">2017-01-31T11:38:00Z</dcterms:created>
  <dcterms:modified xsi:type="dcterms:W3CDTF">2017-02-04T09:52:00Z</dcterms:modified>
</cp:coreProperties>
</file>