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A49" w:rsidRDefault="00600A49" w:rsidP="00600A49">
      <w:pPr>
        <w:spacing w:after="0" w:line="259" w:lineRule="auto"/>
        <w:ind w:left="10" w:firstLine="0"/>
        <w:jc w:val="center"/>
        <w:rPr>
          <w:rFonts w:ascii="Book Antiqua" w:eastAsia="Book Antiqua" w:hAnsi="Book Antiqua" w:cs="Book Antiqua"/>
          <w:b/>
          <w:sz w:val="23"/>
        </w:rPr>
      </w:pPr>
      <w:r>
        <w:rPr>
          <w:noProof/>
        </w:rPr>
        <w:drawing>
          <wp:inline distT="0" distB="0" distL="0" distR="0" wp14:anchorId="6C23AE01" wp14:editId="2FD75E37">
            <wp:extent cx="1463040" cy="1316736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31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A49" w:rsidRDefault="00600A49" w:rsidP="00600A49">
      <w:pPr>
        <w:spacing w:after="0" w:line="259" w:lineRule="auto"/>
        <w:ind w:left="10" w:firstLine="0"/>
        <w:jc w:val="center"/>
        <w:rPr>
          <w:rFonts w:ascii="Book Antiqua" w:eastAsia="Book Antiqua" w:hAnsi="Book Antiqua" w:cs="Book Antiqua"/>
          <w:b/>
          <w:sz w:val="23"/>
        </w:rPr>
      </w:pPr>
    </w:p>
    <w:p w:rsidR="00600A49" w:rsidRPr="00600A49" w:rsidRDefault="00600A49" w:rsidP="00600A49">
      <w:pPr>
        <w:spacing w:after="0" w:line="259" w:lineRule="auto"/>
        <w:ind w:left="10" w:firstLine="0"/>
        <w:jc w:val="center"/>
        <w:rPr>
          <w:rFonts w:ascii="Book Antiqua" w:eastAsia="Book Antiqua" w:hAnsi="Book Antiqua" w:cs="Book Antiqua"/>
          <w:b/>
          <w:sz w:val="32"/>
          <w:szCs w:val="32"/>
        </w:rPr>
      </w:pPr>
      <w:r w:rsidRPr="00600A49">
        <w:rPr>
          <w:rFonts w:ascii="Book Antiqua" w:eastAsia="Book Antiqua" w:hAnsi="Book Antiqua" w:cs="Book Antiqua"/>
          <w:b/>
          <w:sz w:val="32"/>
          <w:szCs w:val="32"/>
        </w:rPr>
        <w:t xml:space="preserve">OFFICE OF THE HEAD OF LOCAL GOVERNMENT SERVICE   </w:t>
      </w:r>
    </w:p>
    <w:p w:rsidR="00600A49" w:rsidRDefault="00600A49">
      <w:pPr>
        <w:spacing w:after="0" w:line="259" w:lineRule="auto"/>
        <w:ind w:left="10" w:firstLine="0"/>
        <w:jc w:val="center"/>
        <w:rPr>
          <w:rFonts w:ascii="Book Antiqua" w:eastAsia="Book Antiqua" w:hAnsi="Book Antiqua" w:cs="Book Antiqua"/>
          <w:b/>
          <w:sz w:val="23"/>
        </w:rPr>
      </w:pPr>
    </w:p>
    <w:p w:rsidR="00CD34F7" w:rsidRDefault="00BA2B35">
      <w:pPr>
        <w:spacing w:after="0" w:line="259" w:lineRule="auto"/>
        <w:ind w:left="10" w:firstLine="0"/>
        <w:jc w:val="center"/>
      </w:pPr>
      <w:r>
        <w:rPr>
          <w:rFonts w:ascii="Book Antiqua" w:eastAsia="Book Antiqua" w:hAnsi="Book Antiqua" w:cs="Book Antiqua"/>
          <w:b/>
          <w:sz w:val="23"/>
        </w:rPr>
        <w:t xml:space="preserve">INTERNAL VACANCY ANNOUNCEMENT </w:t>
      </w:r>
    </w:p>
    <w:p w:rsidR="00CD34F7" w:rsidRDefault="00BA2B35">
      <w:pPr>
        <w:spacing w:after="7" w:line="229" w:lineRule="auto"/>
        <w:ind w:left="5" w:right="9298" w:firstLine="0"/>
        <w:jc w:val="left"/>
      </w:pPr>
      <w:r>
        <w:rPr>
          <w:rFonts w:ascii="Book Antiqua" w:eastAsia="Book Antiqua" w:hAnsi="Book Antiqua" w:cs="Book Antiqua"/>
          <w:b/>
          <w:sz w:val="23"/>
        </w:rPr>
        <w:t xml:space="preserve">  </w:t>
      </w:r>
    </w:p>
    <w:p w:rsidR="00CD34F7" w:rsidRDefault="00BA2B35">
      <w:pPr>
        <w:spacing w:after="0" w:line="259" w:lineRule="auto"/>
        <w:ind w:left="5" w:firstLine="0"/>
        <w:jc w:val="left"/>
      </w:pPr>
      <w:r>
        <w:rPr>
          <w:b/>
        </w:rPr>
        <w:t xml:space="preserve"> </w:t>
      </w:r>
    </w:p>
    <w:p w:rsidR="00CD34F7" w:rsidRDefault="00BA2B35">
      <w:pPr>
        <w:pStyle w:val="Heading1"/>
        <w:numPr>
          <w:ilvl w:val="0"/>
          <w:numId w:val="0"/>
        </w:numPr>
      </w:pPr>
      <w:r>
        <w:t xml:space="preserve">INTRODUCTION </w:t>
      </w:r>
    </w:p>
    <w:p w:rsidR="00CD34F7" w:rsidRDefault="00BA2B35">
      <w:pPr>
        <w:spacing w:after="0" w:line="259" w:lineRule="auto"/>
        <w:ind w:left="5" w:firstLine="0"/>
        <w:jc w:val="left"/>
      </w:pPr>
      <w:r>
        <w:rPr>
          <w:b/>
        </w:rPr>
        <w:t xml:space="preserve"> </w:t>
      </w:r>
    </w:p>
    <w:p w:rsidR="00CD34F7" w:rsidRDefault="00BA2B35">
      <w:pPr>
        <w:spacing w:after="0"/>
      </w:pPr>
      <w:r>
        <w:t>The</w:t>
      </w:r>
      <w:r w:rsidR="00600A49">
        <w:t xml:space="preserve"> Office of the Head of</w:t>
      </w:r>
      <w:r>
        <w:t xml:space="preserve"> Local</w:t>
      </w:r>
      <w:r>
        <w:rPr>
          <w:b/>
        </w:rPr>
        <w:t xml:space="preserve"> </w:t>
      </w:r>
      <w:r>
        <w:t>Government Service (</w:t>
      </w:r>
      <w:r w:rsidR="00600A49">
        <w:t>OH</w:t>
      </w:r>
      <w:r>
        <w:t xml:space="preserve">LGS) in fulfillment of its mandate of ensuring the effective and efficient day-to-day administration of the Local Government Service (LGS) and in accordance with the </w:t>
      </w:r>
      <w:r w:rsidR="00E34C6C" w:rsidRPr="00E34C6C">
        <w:t>Local Governance Act of 2016, Act 936</w:t>
      </w:r>
      <w:bookmarkStart w:id="0" w:name="_GoBack"/>
      <w:bookmarkEnd w:id="0"/>
      <w:r>
        <w:t xml:space="preserve"> is seeking highly successful and result-oriented persons to fill the following position(s): </w:t>
      </w:r>
    </w:p>
    <w:p w:rsidR="00CD34F7" w:rsidRDefault="00BA2B35">
      <w:pPr>
        <w:spacing w:after="0" w:line="325" w:lineRule="auto"/>
        <w:ind w:left="0" w:right="9236" w:firstLine="0"/>
        <w:jc w:val="left"/>
      </w:pPr>
      <w:r>
        <w:t xml:space="preserve">   </w:t>
      </w:r>
    </w:p>
    <w:p w:rsidR="00CD34F7" w:rsidRDefault="00BA2B35">
      <w:pPr>
        <w:tabs>
          <w:tab w:val="center" w:pos="5088"/>
        </w:tabs>
        <w:spacing w:after="3" w:line="259" w:lineRule="auto"/>
        <w:ind w:left="-10" w:firstLine="0"/>
        <w:jc w:val="left"/>
      </w:pPr>
      <w:r>
        <w:rPr>
          <w:rFonts w:ascii="Book Antiqua" w:eastAsia="Book Antiqua" w:hAnsi="Book Antiqua" w:cs="Book Antiqua"/>
          <w:b/>
          <w:sz w:val="22"/>
        </w:rPr>
        <w:t>1.</w:t>
      </w:r>
      <w:r>
        <w:rPr>
          <w:rFonts w:ascii="Arial" w:eastAsia="Arial" w:hAnsi="Arial" w:cs="Arial"/>
          <w:b/>
          <w:sz w:val="22"/>
        </w:rPr>
        <w:t xml:space="preserve"> </w:t>
      </w:r>
      <w:r>
        <w:rPr>
          <w:b/>
        </w:rPr>
        <w:t xml:space="preserve">JOB TITLE    </w:t>
      </w:r>
      <w:r>
        <w:rPr>
          <w:b/>
        </w:rPr>
        <w:tab/>
        <w:t>REGIONAL ENVIRONMENTAL HEALTH ANALYST</w:t>
      </w:r>
      <w:r>
        <w:t xml:space="preserve">   </w:t>
      </w:r>
    </w:p>
    <w:p w:rsidR="00CD34F7" w:rsidRDefault="00BA2B35">
      <w:pPr>
        <w:spacing w:after="16" w:line="259" w:lineRule="auto"/>
        <w:ind w:left="5" w:firstLine="0"/>
        <w:jc w:val="left"/>
      </w:pPr>
      <w:r>
        <w:rPr>
          <w:b/>
        </w:rPr>
        <w:t xml:space="preserve"> </w:t>
      </w:r>
      <w:r>
        <w:t xml:space="preserve"> </w:t>
      </w:r>
    </w:p>
    <w:p w:rsidR="00CD34F7" w:rsidRDefault="00BA2B35">
      <w:pPr>
        <w:pStyle w:val="Heading1"/>
        <w:ind w:left="350" w:hanging="360"/>
      </w:pPr>
      <w:r>
        <w:t xml:space="preserve">JOB PURPOSE </w:t>
      </w:r>
      <w:r>
        <w:rPr>
          <w:b w:val="0"/>
        </w:rPr>
        <w:t xml:space="preserve">  </w:t>
      </w:r>
    </w:p>
    <w:p w:rsidR="00CD34F7" w:rsidRDefault="00BA2B35">
      <w:pPr>
        <w:spacing w:after="169"/>
      </w:pPr>
      <w:r>
        <w:t xml:space="preserve">To provide strategic and administrative leadership for the management of policies and implementation of </w:t>
      </w:r>
      <w:proofErr w:type="spellStart"/>
      <w:r>
        <w:t>programmes</w:t>
      </w:r>
      <w:proofErr w:type="spellEnd"/>
      <w:r>
        <w:t xml:space="preserve"> relating to Environmental Health.   </w:t>
      </w:r>
    </w:p>
    <w:p w:rsidR="00CD34F7" w:rsidRDefault="00BA2B35">
      <w:pPr>
        <w:spacing w:after="18" w:line="259" w:lineRule="auto"/>
        <w:ind w:left="5" w:firstLine="0"/>
        <w:jc w:val="left"/>
      </w:pPr>
      <w:r>
        <w:t xml:space="preserve">   </w:t>
      </w:r>
    </w:p>
    <w:p w:rsidR="00CD34F7" w:rsidRDefault="00BA2B35">
      <w:pPr>
        <w:pStyle w:val="Heading1"/>
        <w:ind w:left="350" w:hanging="360"/>
      </w:pPr>
      <w:r>
        <w:t xml:space="preserve">JOB SUMMARY </w:t>
      </w:r>
      <w:r>
        <w:rPr>
          <w:b w:val="0"/>
        </w:rPr>
        <w:t xml:space="preserve">  </w:t>
      </w:r>
    </w:p>
    <w:p w:rsidR="00CD34F7" w:rsidRDefault="00BA2B35">
      <w:pPr>
        <w:numPr>
          <w:ilvl w:val="0"/>
          <w:numId w:val="1"/>
        </w:numPr>
        <w:ind w:hanging="360"/>
      </w:pPr>
      <w:r>
        <w:t xml:space="preserve">Provide technical advice for the formulation and review of policies and </w:t>
      </w:r>
      <w:proofErr w:type="spellStart"/>
      <w:r>
        <w:t>programmes</w:t>
      </w:r>
      <w:proofErr w:type="spellEnd"/>
      <w:r>
        <w:t xml:space="preserve"> on Environmental Health.   </w:t>
      </w:r>
    </w:p>
    <w:p w:rsidR="00CD34F7" w:rsidRDefault="00BA2B35">
      <w:pPr>
        <w:numPr>
          <w:ilvl w:val="0"/>
          <w:numId w:val="1"/>
        </w:numPr>
        <w:ind w:hanging="360"/>
      </w:pPr>
      <w:r>
        <w:t xml:space="preserve">Develop technical standards and specification for Environmental Health service delivery.   </w:t>
      </w:r>
    </w:p>
    <w:p w:rsidR="00CD34F7" w:rsidRDefault="00BA2B35">
      <w:pPr>
        <w:numPr>
          <w:ilvl w:val="0"/>
          <w:numId w:val="1"/>
        </w:numPr>
        <w:ind w:hanging="360"/>
      </w:pPr>
      <w:r>
        <w:t xml:space="preserve">Coordinate, monitor and evaluate Environmental Health policies and </w:t>
      </w:r>
      <w:proofErr w:type="spellStart"/>
      <w:r>
        <w:t>programmes</w:t>
      </w:r>
      <w:proofErr w:type="spellEnd"/>
      <w:r>
        <w:t xml:space="preserve">.   </w:t>
      </w:r>
    </w:p>
    <w:p w:rsidR="00CD34F7" w:rsidRDefault="00BA2B35">
      <w:pPr>
        <w:numPr>
          <w:ilvl w:val="0"/>
          <w:numId w:val="1"/>
        </w:numPr>
        <w:ind w:hanging="360"/>
      </w:pPr>
      <w:r>
        <w:t xml:space="preserve">Manage the day-to-day administration and control all activities for the smooth functioning of the division.   </w:t>
      </w:r>
    </w:p>
    <w:p w:rsidR="00CD34F7" w:rsidRDefault="00BA2B35">
      <w:pPr>
        <w:numPr>
          <w:ilvl w:val="0"/>
          <w:numId w:val="1"/>
        </w:numPr>
        <w:ind w:hanging="360"/>
      </w:pPr>
      <w:r>
        <w:t>Liaise with agencies in addressing complex Environmental Health problems requiring inter-</w:t>
      </w:r>
      <w:proofErr w:type="spellStart"/>
      <w:r>
        <w:t>sectoral</w:t>
      </w:r>
      <w:proofErr w:type="spellEnd"/>
      <w:r>
        <w:t xml:space="preserve"> collaboration.   </w:t>
      </w:r>
    </w:p>
    <w:p w:rsidR="00CD34F7" w:rsidRDefault="00BA2B35">
      <w:pPr>
        <w:numPr>
          <w:ilvl w:val="0"/>
          <w:numId w:val="1"/>
        </w:numPr>
        <w:ind w:hanging="360"/>
      </w:pPr>
      <w:r>
        <w:t xml:space="preserve">Lead the quality assurance process for Environmental Health.   </w:t>
      </w:r>
    </w:p>
    <w:p w:rsidR="00CD34F7" w:rsidRDefault="00BA2B35">
      <w:pPr>
        <w:numPr>
          <w:ilvl w:val="0"/>
          <w:numId w:val="1"/>
        </w:numPr>
        <w:ind w:hanging="360"/>
      </w:pPr>
      <w:r>
        <w:t xml:space="preserve">Initiate and coordinate research and lead the dissemination of results in the Environmental Health field.   </w:t>
      </w:r>
    </w:p>
    <w:p w:rsidR="00CD34F7" w:rsidRDefault="00BA2B35">
      <w:pPr>
        <w:numPr>
          <w:ilvl w:val="0"/>
          <w:numId w:val="1"/>
        </w:numPr>
        <w:ind w:hanging="360"/>
      </w:pPr>
      <w:r>
        <w:t xml:space="preserve">Vet building plans and specifications of various types of licensed establishments, for compliance with Environmental Health rules and regulations.   </w:t>
      </w:r>
    </w:p>
    <w:p w:rsidR="00CD34F7" w:rsidRDefault="00BA2B35">
      <w:pPr>
        <w:numPr>
          <w:ilvl w:val="0"/>
          <w:numId w:val="1"/>
        </w:numPr>
        <w:ind w:hanging="360"/>
      </w:pPr>
      <w:r>
        <w:t xml:space="preserve">Ensure the development of the capabilities, skills and knowledge of staff.  </w:t>
      </w:r>
    </w:p>
    <w:p w:rsidR="00CD34F7" w:rsidRDefault="00BA2B35">
      <w:pPr>
        <w:numPr>
          <w:ilvl w:val="0"/>
          <w:numId w:val="1"/>
        </w:numPr>
        <w:ind w:hanging="360"/>
      </w:pPr>
      <w:r>
        <w:lastRenderedPageBreak/>
        <w:t xml:space="preserve">Appraise direct reports; and  </w:t>
      </w:r>
    </w:p>
    <w:p w:rsidR="00CD34F7" w:rsidRDefault="00BA2B35">
      <w:pPr>
        <w:numPr>
          <w:ilvl w:val="0"/>
          <w:numId w:val="1"/>
        </w:numPr>
        <w:ind w:hanging="360"/>
      </w:pPr>
      <w:r>
        <w:t xml:space="preserve">Undertake any other duties that may be assigned.  </w:t>
      </w:r>
    </w:p>
    <w:p w:rsidR="00CD34F7" w:rsidRDefault="00BA2B35">
      <w:pPr>
        <w:spacing w:after="19" w:line="259" w:lineRule="auto"/>
        <w:ind w:left="5" w:firstLine="0"/>
        <w:jc w:val="left"/>
      </w:pPr>
      <w:r>
        <w:t xml:space="preserve">   </w:t>
      </w:r>
    </w:p>
    <w:p w:rsidR="00CD34F7" w:rsidRDefault="00BA2B35">
      <w:pPr>
        <w:pStyle w:val="Heading1"/>
        <w:ind w:left="350" w:hanging="360"/>
      </w:pPr>
      <w:r>
        <w:t xml:space="preserve">QUALIFICATION AND EXPERIENCE </w:t>
      </w:r>
      <w:r>
        <w:rPr>
          <w:b w:val="0"/>
        </w:rPr>
        <w:t xml:space="preserve">  </w:t>
      </w:r>
    </w:p>
    <w:p w:rsidR="00CD34F7" w:rsidRDefault="008533DE">
      <w:pPr>
        <w:numPr>
          <w:ilvl w:val="0"/>
          <w:numId w:val="2"/>
        </w:numPr>
        <w:ind w:hanging="360"/>
      </w:pPr>
      <w:r>
        <w:t>A minimum of a first</w:t>
      </w:r>
      <w:r w:rsidR="00BA2B35">
        <w:t xml:space="preserve"> degree in Environmental Science or relevant discipline from any recognized University;  </w:t>
      </w:r>
    </w:p>
    <w:p w:rsidR="00CD34F7" w:rsidRDefault="00BA2B35">
      <w:pPr>
        <w:numPr>
          <w:ilvl w:val="0"/>
          <w:numId w:val="2"/>
        </w:numPr>
        <w:ind w:hanging="360"/>
      </w:pPr>
      <w:r>
        <w:t xml:space="preserve">Must be a </w:t>
      </w:r>
      <w:r w:rsidR="008533DE">
        <w:t>Senior</w:t>
      </w:r>
      <w:r>
        <w:t xml:space="preserve"> Environmental Health Analyst; </w:t>
      </w:r>
    </w:p>
    <w:p w:rsidR="00CD34F7" w:rsidRDefault="00BA2B35">
      <w:pPr>
        <w:numPr>
          <w:ilvl w:val="0"/>
          <w:numId w:val="2"/>
        </w:numPr>
        <w:ind w:hanging="360"/>
      </w:pPr>
      <w:r>
        <w:t xml:space="preserve">Minimum of 15 years progressive working experience in the Local Government Service or a comparable Public Sector organization of which at least 6 years must be in a Senior Management level; and  </w:t>
      </w:r>
    </w:p>
    <w:p w:rsidR="00CD34F7" w:rsidRDefault="00BA2B35">
      <w:pPr>
        <w:numPr>
          <w:ilvl w:val="0"/>
          <w:numId w:val="2"/>
        </w:numPr>
        <w:ind w:hanging="360"/>
      </w:pPr>
      <w:r>
        <w:t>Member of a recognized professional body.</w:t>
      </w:r>
      <w:r>
        <w:rPr>
          <w:b/>
        </w:rPr>
        <w:t xml:space="preserve"> </w:t>
      </w:r>
      <w:r>
        <w:t xml:space="preserve"> </w:t>
      </w:r>
    </w:p>
    <w:p w:rsidR="00CD34F7" w:rsidRDefault="00BA2B35">
      <w:pPr>
        <w:spacing w:after="7" w:line="259" w:lineRule="auto"/>
        <w:ind w:left="5" w:firstLine="0"/>
        <w:jc w:val="left"/>
      </w:pPr>
      <w:r>
        <w:rPr>
          <w:b/>
        </w:rPr>
        <w:t xml:space="preserve"> </w:t>
      </w:r>
      <w:r>
        <w:t xml:space="preserve"> </w:t>
      </w:r>
    </w:p>
    <w:p w:rsidR="00CD34F7" w:rsidRDefault="00BA2B35">
      <w:pPr>
        <w:spacing w:after="3" w:line="259" w:lineRule="auto"/>
        <w:ind w:left="0"/>
        <w:jc w:val="left"/>
      </w:pPr>
      <w:r>
        <w:rPr>
          <w:b/>
        </w:rPr>
        <w:t>The ideal candidate must have</w:t>
      </w:r>
      <w:r>
        <w:t xml:space="preserve">: </w:t>
      </w:r>
    </w:p>
    <w:p w:rsidR="00CD34F7" w:rsidRDefault="00BA2B35">
      <w:pPr>
        <w:spacing w:after="10"/>
      </w:pPr>
      <w:r>
        <w:t xml:space="preserve">Leadership and Managerial skills; </w:t>
      </w:r>
    </w:p>
    <w:p w:rsidR="00CD34F7" w:rsidRDefault="00BA2B35">
      <w:pPr>
        <w:spacing w:after="10"/>
      </w:pPr>
      <w:r>
        <w:t xml:space="preserve">Excellent Verbal and written communication skills; </w:t>
      </w:r>
    </w:p>
    <w:p w:rsidR="00CD34F7" w:rsidRDefault="00BA2B35">
      <w:pPr>
        <w:spacing w:after="10"/>
      </w:pPr>
      <w:r>
        <w:t xml:space="preserve">Excellent facilitation and presentation skills; </w:t>
      </w:r>
    </w:p>
    <w:p w:rsidR="00CD34F7" w:rsidRDefault="00BA2B35">
      <w:pPr>
        <w:spacing w:after="10"/>
      </w:pPr>
      <w:r>
        <w:t xml:space="preserve">Good negotiation and interpersonal skills; </w:t>
      </w:r>
    </w:p>
    <w:p w:rsidR="00CD34F7" w:rsidRDefault="00BA2B35">
      <w:pPr>
        <w:spacing w:after="10"/>
      </w:pPr>
      <w:r>
        <w:t xml:space="preserve">Good monitoring and evaluation skills;  </w:t>
      </w:r>
    </w:p>
    <w:p w:rsidR="00CD34F7" w:rsidRDefault="00BA2B35">
      <w:pPr>
        <w:spacing w:after="0"/>
      </w:pPr>
      <w:r>
        <w:t xml:space="preserve">Substantial expertise in Public Sector Management, Project Management and Local Government Administration;  </w:t>
      </w:r>
    </w:p>
    <w:p w:rsidR="00CD34F7" w:rsidRDefault="00BA2B35">
      <w:pPr>
        <w:spacing w:after="10"/>
      </w:pPr>
      <w:r>
        <w:t xml:space="preserve">Excellent analytical skills; and </w:t>
      </w:r>
    </w:p>
    <w:p w:rsidR="00CD34F7" w:rsidRDefault="00BA2B35">
      <w:pPr>
        <w:spacing w:after="10"/>
      </w:pPr>
      <w:r>
        <w:t xml:space="preserve">Literacy in Information &amp; Communications Technology. </w:t>
      </w:r>
    </w:p>
    <w:p w:rsidR="00CD34F7" w:rsidRDefault="00BA2B35">
      <w:pPr>
        <w:spacing w:after="0" w:line="259" w:lineRule="auto"/>
        <w:ind w:left="5" w:firstLine="0"/>
        <w:jc w:val="left"/>
      </w:pPr>
      <w:r>
        <w:t xml:space="preserve"> </w:t>
      </w:r>
    </w:p>
    <w:p w:rsidR="00CD34F7" w:rsidRDefault="00BA2B35">
      <w:pPr>
        <w:spacing w:after="3" w:line="259" w:lineRule="auto"/>
        <w:ind w:left="0"/>
        <w:jc w:val="left"/>
      </w:pPr>
      <w:r>
        <w:rPr>
          <w:b/>
        </w:rPr>
        <w:t xml:space="preserve"> Applicants shall: </w:t>
      </w:r>
    </w:p>
    <w:p w:rsidR="00CD34F7" w:rsidRDefault="00BA2B35">
      <w:pPr>
        <w:numPr>
          <w:ilvl w:val="0"/>
          <w:numId w:val="3"/>
        </w:numPr>
        <w:spacing w:after="0"/>
        <w:ind w:right="393" w:hanging="360"/>
      </w:pPr>
      <w:r>
        <w:t xml:space="preserve">Indicate the position being applied for in the application and at the back of the envelope </w:t>
      </w:r>
      <w:r>
        <w:rPr>
          <w:rFonts w:ascii="Wingdings" w:eastAsia="Wingdings" w:hAnsi="Wingdings" w:cs="Wingdings"/>
        </w:rPr>
        <w:t></w:t>
      </w:r>
      <w:r>
        <w:rPr>
          <w:rFonts w:ascii="Arial" w:eastAsia="Arial" w:hAnsi="Arial" w:cs="Arial"/>
        </w:rPr>
        <w:t xml:space="preserve"> </w:t>
      </w:r>
      <w:r>
        <w:t xml:space="preserve">Attach copies of:  </w:t>
      </w:r>
    </w:p>
    <w:p w:rsidR="00CD34F7" w:rsidRDefault="00BA2B35">
      <w:pPr>
        <w:numPr>
          <w:ilvl w:val="1"/>
          <w:numId w:val="3"/>
        </w:numPr>
        <w:spacing w:after="10"/>
        <w:ind w:hanging="360"/>
      </w:pPr>
      <w:r>
        <w:t xml:space="preserve">Educational certificates; </w:t>
      </w:r>
    </w:p>
    <w:p w:rsidR="00CD34F7" w:rsidRDefault="00BA2B35">
      <w:pPr>
        <w:numPr>
          <w:ilvl w:val="1"/>
          <w:numId w:val="3"/>
        </w:numPr>
        <w:spacing w:after="10"/>
        <w:ind w:hanging="360"/>
      </w:pPr>
      <w:r>
        <w:t xml:space="preserve">Professional certificates; </w:t>
      </w:r>
    </w:p>
    <w:p w:rsidR="00CD34F7" w:rsidRDefault="00BA2B35">
      <w:pPr>
        <w:spacing w:after="0" w:line="259" w:lineRule="auto"/>
        <w:ind w:left="725" w:firstLine="0"/>
        <w:jc w:val="left"/>
      </w:pPr>
      <w:r>
        <w:t xml:space="preserve"> </w:t>
      </w:r>
    </w:p>
    <w:p w:rsidR="00CD34F7" w:rsidRDefault="00BA2B35">
      <w:pPr>
        <w:numPr>
          <w:ilvl w:val="1"/>
          <w:numId w:val="3"/>
        </w:numPr>
        <w:spacing w:after="0"/>
        <w:ind w:hanging="360"/>
      </w:pPr>
      <w:r>
        <w:t>Curriculum vitae indicating the addresses of three (3) referees</w:t>
      </w:r>
      <w:r>
        <w:rPr>
          <w:b/>
        </w:rPr>
        <w:t xml:space="preserve"> </w:t>
      </w:r>
      <w:r>
        <w:t>of which one must be</w:t>
      </w:r>
      <w:r>
        <w:rPr>
          <w:b/>
        </w:rPr>
        <w:t xml:space="preserve"> </w:t>
      </w:r>
      <w:r>
        <w:t xml:space="preserve">professionally related. </w:t>
      </w:r>
    </w:p>
    <w:p w:rsidR="00CD34F7" w:rsidRDefault="00BA2B35">
      <w:pPr>
        <w:numPr>
          <w:ilvl w:val="0"/>
          <w:numId w:val="3"/>
        </w:numPr>
        <w:spacing w:after="10"/>
        <w:ind w:right="393" w:hanging="360"/>
      </w:pPr>
      <w:r>
        <w:t xml:space="preserve">Submit the application before close of work on Friday, </w:t>
      </w:r>
      <w:r w:rsidR="008533DE">
        <w:t>17</w:t>
      </w:r>
      <w:r w:rsidR="008533DE" w:rsidRPr="008533DE">
        <w:rPr>
          <w:vertAlign w:val="superscript"/>
        </w:rPr>
        <w:t>th</w:t>
      </w:r>
      <w:r w:rsidR="008533DE">
        <w:t xml:space="preserve"> February</w:t>
      </w:r>
      <w:r>
        <w:t>, 201</w:t>
      </w:r>
      <w:r w:rsidR="008533DE">
        <w:t>7</w:t>
      </w:r>
      <w:r>
        <w:t xml:space="preserve">,  to: </w:t>
      </w:r>
    </w:p>
    <w:p w:rsidR="00CD34F7" w:rsidRDefault="00BA2B35">
      <w:pPr>
        <w:spacing w:after="0" w:line="259" w:lineRule="auto"/>
        <w:ind w:left="725" w:firstLine="0"/>
        <w:jc w:val="left"/>
      </w:pPr>
      <w:r>
        <w:t xml:space="preserve"> </w:t>
      </w:r>
    </w:p>
    <w:p w:rsidR="008533DE" w:rsidRPr="008533DE" w:rsidRDefault="008533DE" w:rsidP="008533DE">
      <w:pPr>
        <w:pStyle w:val="Heading1"/>
        <w:numPr>
          <w:ilvl w:val="0"/>
          <w:numId w:val="0"/>
        </w:numPr>
        <w:ind w:left="735"/>
      </w:pPr>
      <w:r w:rsidRPr="008533DE">
        <w:t xml:space="preserve">THE OFFICE OF THE HEAD OF LOCAL GOVERNMENT SERVICE </w:t>
      </w:r>
    </w:p>
    <w:p w:rsidR="008533DE" w:rsidRDefault="008533DE" w:rsidP="008533DE">
      <w:pPr>
        <w:pStyle w:val="Heading1"/>
        <w:numPr>
          <w:ilvl w:val="0"/>
          <w:numId w:val="0"/>
        </w:numPr>
        <w:ind w:left="735"/>
      </w:pPr>
      <w:r w:rsidRPr="008533DE">
        <w:t xml:space="preserve">POST OFFICE BOX MB 396   </w:t>
      </w:r>
    </w:p>
    <w:p w:rsidR="008533DE" w:rsidRPr="008533DE" w:rsidRDefault="008533DE" w:rsidP="008533DE">
      <w:pPr>
        <w:pStyle w:val="Heading1"/>
        <w:numPr>
          <w:ilvl w:val="0"/>
          <w:numId w:val="0"/>
        </w:numPr>
        <w:ind w:left="735"/>
      </w:pPr>
      <w:r w:rsidRPr="008533DE">
        <w:t xml:space="preserve">MINISTRIES-ACCRA, GHANA  </w:t>
      </w:r>
    </w:p>
    <w:p w:rsidR="00CD34F7" w:rsidRDefault="00CD34F7" w:rsidP="008533DE">
      <w:pPr>
        <w:pStyle w:val="Heading1"/>
        <w:numPr>
          <w:ilvl w:val="0"/>
          <w:numId w:val="0"/>
        </w:numPr>
        <w:ind w:left="735"/>
      </w:pPr>
    </w:p>
    <w:sectPr w:rsidR="00CD34F7" w:rsidSect="00600A49">
      <w:pgSz w:w="12240" w:h="15840"/>
      <w:pgMar w:top="990" w:right="1444" w:bottom="2169" w:left="14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337"/>
    <w:multiLevelType w:val="hybridMultilevel"/>
    <w:tmpl w:val="88E2B34C"/>
    <w:lvl w:ilvl="0" w:tplc="1388965C">
      <w:start w:val="2"/>
      <w:numFmt w:val="decimal"/>
      <w:pStyle w:val="Heading1"/>
      <w:lvlText w:val="%1."/>
      <w:lvlJc w:val="left"/>
      <w:pPr>
        <w:ind w:left="0"/>
      </w:pPr>
      <w:rPr>
        <w:rFonts w:ascii="Book Antiqua" w:eastAsia="Book Antiqua" w:hAnsi="Book Antiqua" w:cs="Book Antiqu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E893C2">
      <w:start w:val="1"/>
      <w:numFmt w:val="lowerLetter"/>
      <w:lvlText w:val="%2"/>
      <w:lvlJc w:val="left"/>
      <w:pPr>
        <w:ind w:left="1085"/>
      </w:pPr>
      <w:rPr>
        <w:rFonts w:ascii="Book Antiqua" w:eastAsia="Book Antiqua" w:hAnsi="Book Antiqua" w:cs="Book Antiqu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2A6E9C">
      <w:start w:val="1"/>
      <w:numFmt w:val="lowerRoman"/>
      <w:lvlText w:val="%3"/>
      <w:lvlJc w:val="left"/>
      <w:pPr>
        <w:ind w:left="1805"/>
      </w:pPr>
      <w:rPr>
        <w:rFonts w:ascii="Book Antiqua" w:eastAsia="Book Antiqua" w:hAnsi="Book Antiqua" w:cs="Book Antiqu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FC735E">
      <w:start w:val="1"/>
      <w:numFmt w:val="decimal"/>
      <w:lvlText w:val="%4"/>
      <w:lvlJc w:val="left"/>
      <w:pPr>
        <w:ind w:left="2525"/>
      </w:pPr>
      <w:rPr>
        <w:rFonts w:ascii="Book Antiqua" w:eastAsia="Book Antiqua" w:hAnsi="Book Antiqua" w:cs="Book Antiqu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84A5F8">
      <w:start w:val="1"/>
      <w:numFmt w:val="lowerLetter"/>
      <w:lvlText w:val="%5"/>
      <w:lvlJc w:val="left"/>
      <w:pPr>
        <w:ind w:left="3245"/>
      </w:pPr>
      <w:rPr>
        <w:rFonts w:ascii="Book Antiqua" w:eastAsia="Book Antiqua" w:hAnsi="Book Antiqua" w:cs="Book Antiqu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C458B8">
      <w:start w:val="1"/>
      <w:numFmt w:val="lowerRoman"/>
      <w:lvlText w:val="%6"/>
      <w:lvlJc w:val="left"/>
      <w:pPr>
        <w:ind w:left="3965"/>
      </w:pPr>
      <w:rPr>
        <w:rFonts w:ascii="Book Antiqua" w:eastAsia="Book Antiqua" w:hAnsi="Book Antiqua" w:cs="Book Antiqu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965302">
      <w:start w:val="1"/>
      <w:numFmt w:val="decimal"/>
      <w:lvlText w:val="%7"/>
      <w:lvlJc w:val="left"/>
      <w:pPr>
        <w:ind w:left="4685"/>
      </w:pPr>
      <w:rPr>
        <w:rFonts w:ascii="Book Antiqua" w:eastAsia="Book Antiqua" w:hAnsi="Book Antiqua" w:cs="Book Antiqu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485158">
      <w:start w:val="1"/>
      <w:numFmt w:val="lowerLetter"/>
      <w:lvlText w:val="%8"/>
      <w:lvlJc w:val="left"/>
      <w:pPr>
        <w:ind w:left="5405"/>
      </w:pPr>
      <w:rPr>
        <w:rFonts w:ascii="Book Antiqua" w:eastAsia="Book Antiqua" w:hAnsi="Book Antiqua" w:cs="Book Antiqu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F2008C">
      <w:start w:val="1"/>
      <w:numFmt w:val="lowerRoman"/>
      <w:lvlText w:val="%9"/>
      <w:lvlJc w:val="left"/>
      <w:pPr>
        <w:ind w:left="6125"/>
      </w:pPr>
      <w:rPr>
        <w:rFonts w:ascii="Book Antiqua" w:eastAsia="Book Antiqua" w:hAnsi="Book Antiqua" w:cs="Book Antiqu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0FB15CE"/>
    <w:multiLevelType w:val="hybridMultilevel"/>
    <w:tmpl w:val="511AA67C"/>
    <w:lvl w:ilvl="0" w:tplc="8EBA0806">
      <w:start w:val="1"/>
      <w:numFmt w:val="bullet"/>
      <w:lvlText w:val=""/>
      <w:lvlJc w:val="left"/>
      <w:pPr>
        <w:ind w:left="7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28D66A">
      <w:start w:val="1"/>
      <w:numFmt w:val="bullet"/>
      <w:lvlText w:val="o"/>
      <w:lvlJc w:val="left"/>
      <w:pPr>
        <w:ind w:left="14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08E89E">
      <w:start w:val="1"/>
      <w:numFmt w:val="bullet"/>
      <w:lvlText w:val="▪"/>
      <w:lvlJc w:val="left"/>
      <w:pPr>
        <w:ind w:left="21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B231D2">
      <w:start w:val="1"/>
      <w:numFmt w:val="bullet"/>
      <w:lvlText w:val="•"/>
      <w:lvlJc w:val="left"/>
      <w:pPr>
        <w:ind w:left="28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980BC4">
      <w:start w:val="1"/>
      <w:numFmt w:val="bullet"/>
      <w:lvlText w:val="o"/>
      <w:lvlJc w:val="left"/>
      <w:pPr>
        <w:ind w:left="36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A810B0">
      <w:start w:val="1"/>
      <w:numFmt w:val="bullet"/>
      <w:lvlText w:val="▪"/>
      <w:lvlJc w:val="left"/>
      <w:pPr>
        <w:ind w:left="43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2E669A">
      <w:start w:val="1"/>
      <w:numFmt w:val="bullet"/>
      <w:lvlText w:val="•"/>
      <w:lvlJc w:val="left"/>
      <w:pPr>
        <w:ind w:left="50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82C5C4">
      <w:start w:val="1"/>
      <w:numFmt w:val="bullet"/>
      <w:lvlText w:val="o"/>
      <w:lvlJc w:val="left"/>
      <w:pPr>
        <w:ind w:left="57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6A783E">
      <w:start w:val="1"/>
      <w:numFmt w:val="bullet"/>
      <w:lvlText w:val="▪"/>
      <w:lvlJc w:val="left"/>
      <w:pPr>
        <w:ind w:left="64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0A61F2D"/>
    <w:multiLevelType w:val="hybridMultilevel"/>
    <w:tmpl w:val="5B28A648"/>
    <w:lvl w:ilvl="0" w:tplc="C854BF54">
      <w:start w:val="1"/>
      <w:numFmt w:val="bullet"/>
      <w:lvlText w:val="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54C4F2">
      <w:start w:val="1"/>
      <w:numFmt w:val="decimal"/>
      <w:lvlText w:val="%2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CA147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963C6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42DE0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A4D65C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DACD8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2C741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5CDB5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5E396E36"/>
    <w:multiLevelType w:val="hybridMultilevel"/>
    <w:tmpl w:val="C6F2D65C"/>
    <w:lvl w:ilvl="0" w:tplc="26C83924">
      <w:start w:val="1"/>
      <w:numFmt w:val="bullet"/>
      <w:lvlText w:val=""/>
      <w:lvlJc w:val="left"/>
      <w:pPr>
        <w:ind w:left="7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05A4CE4">
      <w:start w:val="1"/>
      <w:numFmt w:val="bullet"/>
      <w:lvlText w:val="o"/>
      <w:lvlJc w:val="left"/>
      <w:pPr>
        <w:ind w:left="14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0AFC16">
      <w:start w:val="1"/>
      <w:numFmt w:val="bullet"/>
      <w:lvlText w:val="▪"/>
      <w:lvlJc w:val="left"/>
      <w:pPr>
        <w:ind w:left="21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AC528C">
      <w:start w:val="1"/>
      <w:numFmt w:val="bullet"/>
      <w:lvlText w:val="•"/>
      <w:lvlJc w:val="left"/>
      <w:pPr>
        <w:ind w:left="28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5673BA">
      <w:start w:val="1"/>
      <w:numFmt w:val="bullet"/>
      <w:lvlText w:val="o"/>
      <w:lvlJc w:val="left"/>
      <w:pPr>
        <w:ind w:left="36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A24F6C">
      <w:start w:val="1"/>
      <w:numFmt w:val="bullet"/>
      <w:lvlText w:val="▪"/>
      <w:lvlJc w:val="left"/>
      <w:pPr>
        <w:ind w:left="43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D0313E">
      <w:start w:val="1"/>
      <w:numFmt w:val="bullet"/>
      <w:lvlText w:val="•"/>
      <w:lvlJc w:val="left"/>
      <w:pPr>
        <w:ind w:left="50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7A8E2A">
      <w:start w:val="1"/>
      <w:numFmt w:val="bullet"/>
      <w:lvlText w:val="o"/>
      <w:lvlJc w:val="left"/>
      <w:pPr>
        <w:ind w:left="57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B162BDC">
      <w:start w:val="1"/>
      <w:numFmt w:val="bullet"/>
      <w:lvlText w:val="▪"/>
      <w:lvlJc w:val="left"/>
      <w:pPr>
        <w:ind w:left="64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4F7"/>
    <w:rsid w:val="00600A49"/>
    <w:rsid w:val="008533DE"/>
    <w:rsid w:val="00BA2B35"/>
    <w:rsid w:val="00CD34F7"/>
    <w:rsid w:val="00E3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8D2775-FB8B-43C2-8B98-BBCB79DF9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6" w:line="249" w:lineRule="auto"/>
      <w:ind w:left="1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4"/>
      </w:numPr>
      <w:spacing w:after="3"/>
      <w:ind w:left="15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33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33D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459</Words>
  <Characters>2621</Characters>
  <Application>Microsoft Office Word</Application>
  <DocSecurity>0</DocSecurity>
  <Lines>21</Lines>
  <Paragraphs>6</Paragraphs>
  <ScaleCrop>false</ScaleCrop>
  <Company/>
  <LinksUpToDate>false</LinksUpToDate>
  <CharactersWithSpaces>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Amoah</dc:creator>
  <cp:keywords/>
  <cp:lastModifiedBy>Peter Kweku Armoh Acquah</cp:lastModifiedBy>
  <cp:revision>5</cp:revision>
  <dcterms:created xsi:type="dcterms:W3CDTF">2017-01-16T15:14:00Z</dcterms:created>
  <dcterms:modified xsi:type="dcterms:W3CDTF">2017-02-04T10:00:00Z</dcterms:modified>
</cp:coreProperties>
</file>